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D4" w:rsidRDefault="00D806D4" w:rsidP="00D806D4">
      <w:pPr>
        <w:pStyle w:val="a3"/>
        <w:jc w:val="center"/>
        <w:rPr>
          <w:b/>
          <w:sz w:val="36"/>
          <w:szCs w:val="36"/>
        </w:rPr>
      </w:pPr>
      <w:r w:rsidRPr="00D806D4"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753100" cy="5810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6D4" w:rsidRPr="00324335" w:rsidRDefault="00D806D4" w:rsidP="00D806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324335"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Кроссворд на тему «Пешеход в городе»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6y+QEAANkDAAAOAAAAZHJzL2Uyb0RvYy54bWysU8GO0zAQvSPxD5bvNElRYBU1XZVdlssC&#10;K21Xe57aThOIPcZ2m/TvGTtpdwU3RA9WbY/fvPfmZXU96p4dlfMdmpoXi5wzZQTKzuxr/rS9e3fF&#10;mQ9gJPRoVM1PyvPr9ds3q8FWaokt9lI5RiDGV4OteRuCrbLMi1Zp8Au0ytBlg05DoK3bZ9LBQOi6&#10;z5Z5/iEb0EnrUCjv6fR2uuTrhN80SoTvTeNVYH3NiVtIq0vrLq7ZegXV3oFtOzHTgH9goaEz1PQC&#10;dQsB2MF1f0HpTjj02ISFQJ1h03RCJQ2kpsj/UPPYglVJC5nj7cUm//9gxbfjg2OdpNlxZkDTiJ7J&#10;0Y0LrIjmDNZXVPNoqSqMn3CMhVGot/cofnpm8KYFs1cb53BoFUgiF6Hm4yRhe7KEm063agyfZUdz&#10;SPDZK/ypmY+ddsNXlPQEDgFTt7FxOnYlwxhRoEmeLtMjRCbosPxYvi9yuhJ0V14V+bKMCjKozq+t&#10;8+GLQs3in5o7SkdCh+O9D1PpuYTeRWqRzcQrjLtx9mOH8kQkB0pNzf2vAzhFgg/6BilkpLJxqGcT&#10;4z7yjrDb8RmcnXsHYv3Qn1OTCKT4yHkIIH8QkO4pjEfoWZnTb1YzF5OuF9RpIhuy665LSiL5iees&#10;hPKTvJizHgP6ep+qXr7I9W8AAAD//wMAUEsDBBQABgAIAAAAIQDve+g72AAAAAQBAAAPAAAAZHJz&#10;L2Rvd25yZXYueG1sTI9PT8MwDMXvSHyHyJO4sbRIm6A0nSb+SBy4sJW715imWuNUTbZ23x7DBS6W&#10;n571/HvlZva9OtMYu8AG8mUGirgJtuPWQL1/vb0HFROyxT4wGbhQhE11fVViYcPEH3TepVZJCMcC&#10;DbiUhkLr2DjyGJdhIBbvK4wek8ix1XbEScJ9r++ybK09diwfHA705Kg57k7eQEp2m1/qFx/fPuf3&#10;58llzQprY24W8/YRVKI5/R3DD76gQyVMh3BiG1VvQIqk3yneQ7YWeZAlX4GuSv0fvvoGAAD//wMA&#10;UEsBAi0AFAAGAAgAAAAhALaDOJL+AAAA4QEAABMAAAAAAAAAAAAAAAAAAAAAAFtDb250ZW50X1R5&#10;cGVzXS54bWxQSwECLQAUAAYACAAAACEAOP0h/9YAAACUAQAACwAAAAAAAAAAAAAAAAAvAQAAX3Jl&#10;bHMvLnJlbHNQSwECLQAUAAYACAAAACEACvxOsvkBAADZAwAADgAAAAAAAAAAAAAAAAAuAgAAZHJz&#10;L2Uyb0RvYy54bWxQSwECLQAUAAYACAAAACEA73voO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D806D4" w:rsidRPr="00324335" w:rsidRDefault="00D806D4" w:rsidP="00D806D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324335"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Кроссворд на тему «Пешеход в городе»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06D4" w:rsidRPr="00D806D4" w:rsidRDefault="00D806D4" w:rsidP="00D806D4">
      <w:pPr>
        <w:pStyle w:val="a3"/>
        <w:spacing w:before="0" w:beforeAutospacing="0" w:after="0" w:afterAutospacing="0"/>
        <w:jc w:val="center"/>
        <w:rPr>
          <w:b/>
          <w:color w:val="0070C0"/>
          <w:sz w:val="28"/>
          <w:szCs w:val="36"/>
        </w:rPr>
      </w:pPr>
      <w:r w:rsidRPr="00D806D4">
        <w:rPr>
          <w:b/>
          <w:color w:val="0070C0"/>
          <w:sz w:val="28"/>
          <w:szCs w:val="36"/>
        </w:rPr>
        <w:t>(для групп 2-А, 2-Б</w:t>
      </w:r>
      <w:r w:rsidR="00E850B2">
        <w:rPr>
          <w:b/>
          <w:color w:val="0070C0"/>
          <w:sz w:val="28"/>
          <w:szCs w:val="36"/>
        </w:rPr>
        <w:t>, 3-А, 3-Б</w:t>
      </w:r>
      <w:bookmarkStart w:id="0" w:name="_GoBack"/>
      <w:bookmarkEnd w:id="0"/>
      <w:r w:rsidRPr="00D806D4">
        <w:rPr>
          <w:b/>
          <w:color w:val="0070C0"/>
          <w:sz w:val="28"/>
          <w:szCs w:val="36"/>
        </w:rPr>
        <w:t>)</w:t>
      </w:r>
    </w:p>
    <w:p w:rsidR="009A750D" w:rsidRDefault="009A750D" w:rsidP="00D806D4">
      <w:pPr>
        <w:pStyle w:val="a3"/>
        <w:jc w:val="center"/>
      </w:pPr>
      <w:r>
        <w:rPr>
          <w:noProof/>
        </w:rPr>
        <w:drawing>
          <wp:inline distT="0" distB="0" distL="0" distR="0">
            <wp:extent cx="4772025" cy="2925569"/>
            <wp:effectExtent l="0" t="0" r="0" b="0"/>
            <wp:docPr id="9" name="Рисунок 9" descr="krossvord-na-tiemu-pieshiekhod-v-ghorodi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ossvord-na-tiemu-pieshiekhod-v-ghorodie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121" cy="29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0D" w:rsidRPr="00D806D4" w:rsidRDefault="009A750D" w:rsidP="00D806D4">
      <w:pPr>
        <w:pStyle w:val="a3"/>
        <w:spacing w:after="0" w:afterAutospacing="0"/>
        <w:rPr>
          <w:u w:val="single"/>
        </w:rPr>
      </w:pPr>
      <w:r w:rsidRPr="00D806D4">
        <w:rPr>
          <w:b/>
          <w:bCs/>
          <w:u w:val="single"/>
        </w:rPr>
        <w:t>Вопросы</w:t>
      </w:r>
      <w:r w:rsidR="00D806D4" w:rsidRPr="00D806D4">
        <w:rPr>
          <w:b/>
          <w:bCs/>
          <w:u w:val="single"/>
        </w:rPr>
        <w:t xml:space="preserve"> к кроссворду:</w:t>
      </w:r>
    </w:p>
    <w:p w:rsidR="009A750D" w:rsidRPr="00903E31" w:rsidRDefault="00D806D4" w:rsidP="00D806D4">
      <w:pPr>
        <w:pStyle w:val="a3"/>
        <w:spacing w:after="0" w:afterAutospacing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 горизонтали:</w:t>
      </w:r>
    </w:p>
    <w:p w:rsidR="009A750D" w:rsidRPr="00903E31" w:rsidRDefault="009A750D" w:rsidP="00D806D4">
      <w:pPr>
        <w:pStyle w:val="a3"/>
        <w:spacing w:after="0" w:afterAutospacing="0"/>
        <w:rPr>
          <w:sz w:val="20"/>
          <w:szCs w:val="20"/>
        </w:rPr>
      </w:pPr>
      <w:r w:rsidRPr="00903E31">
        <w:rPr>
          <w:sz w:val="20"/>
          <w:szCs w:val="20"/>
        </w:rPr>
        <w:t>2. Знак, подаваемый транспортным средством или светофором.</w:t>
      </w:r>
      <w:r w:rsidRPr="00903E31">
        <w:rPr>
          <w:sz w:val="20"/>
          <w:szCs w:val="20"/>
        </w:rPr>
        <w:br/>
        <w:t>3. Место пересечения двух дорог.</w:t>
      </w:r>
      <w:r w:rsidRPr="00903E31">
        <w:rPr>
          <w:sz w:val="20"/>
          <w:szCs w:val="20"/>
        </w:rPr>
        <w:br/>
        <w:t>7. Твердое и гладкое покрытие дороги.</w:t>
      </w:r>
      <w:r w:rsidRPr="00903E31">
        <w:rPr>
          <w:sz w:val="20"/>
          <w:szCs w:val="20"/>
        </w:rPr>
        <w:br/>
        <w:t>8. Действие, совершаемое транспортным средством в отношении человека, переходящего дорогу с нарушением ПДД.</w:t>
      </w:r>
      <w:r w:rsidRPr="00903E31">
        <w:rPr>
          <w:sz w:val="20"/>
          <w:szCs w:val="20"/>
        </w:rPr>
        <w:br/>
        <w:t>11. Дорога для массового скоростного автомобильного движения.</w:t>
      </w:r>
      <w:r w:rsidRPr="00903E31">
        <w:rPr>
          <w:sz w:val="20"/>
          <w:szCs w:val="20"/>
        </w:rPr>
        <w:br/>
        <w:t>14. Разметка на дороге, обозначающая пешеходный переход.</w:t>
      </w:r>
      <w:r w:rsidRPr="00903E31">
        <w:rPr>
          <w:sz w:val="20"/>
          <w:szCs w:val="20"/>
        </w:rPr>
        <w:br/>
        <w:t>15. Лицо, управляющее транспортным средством.</w:t>
      </w:r>
      <w:r w:rsidRPr="00903E31">
        <w:rPr>
          <w:sz w:val="20"/>
          <w:szCs w:val="20"/>
        </w:rPr>
        <w:br/>
        <w:t>16. Часть улицы, предназначенная для движения людей.</w:t>
      </w:r>
      <w:r w:rsidRPr="00903E31">
        <w:rPr>
          <w:sz w:val="20"/>
          <w:szCs w:val="20"/>
        </w:rPr>
        <w:br/>
        <w:t>17. Участок, предназначенный для длительного нахождения на нем какого-либо транспорта.</w:t>
      </w:r>
      <w:r w:rsidRPr="00903E31">
        <w:rPr>
          <w:sz w:val="20"/>
          <w:szCs w:val="20"/>
        </w:rPr>
        <w:br/>
        <w:t>18. Боковая часть, край дороги.</w:t>
      </w:r>
      <w:r w:rsidRPr="00903E31">
        <w:rPr>
          <w:sz w:val="20"/>
          <w:szCs w:val="20"/>
        </w:rPr>
        <w:br/>
        <w:t>19. Двухколесная машина, приводимая в движение ногами.</w:t>
      </w:r>
    </w:p>
    <w:p w:rsidR="009A750D" w:rsidRPr="00903E31" w:rsidRDefault="00D806D4" w:rsidP="00D806D4">
      <w:pPr>
        <w:pStyle w:val="a3"/>
        <w:spacing w:after="0" w:afterAutospacing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По вертикали:</w:t>
      </w:r>
    </w:p>
    <w:p w:rsidR="009A750D" w:rsidRDefault="009A750D" w:rsidP="00D806D4">
      <w:pPr>
        <w:pStyle w:val="a3"/>
        <w:spacing w:after="0" w:afterAutospacing="0"/>
        <w:rPr>
          <w:sz w:val="20"/>
          <w:szCs w:val="20"/>
        </w:rPr>
      </w:pPr>
      <w:r w:rsidRPr="00903E31">
        <w:rPr>
          <w:sz w:val="20"/>
          <w:szCs w:val="20"/>
        </w:rPr>
        <w:t>1. Человек, идущий пешком.</w:t>
      </w:r>
      <w:r w:rsidRPr="00903E31">
        <w:rPr>
          <w:sz w:val="20"/>
          <w:szCs w:val="20"/>
        </w:rPr>
        <w:br/>
        <w:t>2. Сигнальный электрический фонарь с разноцветными стеклами для регулирования движения на улицах, дорогах.</w:t>
      </w:r>
      <w:r w:rsidRPr="00903E31">
        <w:rPr>
          <w:sz w:val="20"/>
          <w:szCs w:val="20"/>
        </w:rPr>
        <w:br/>
        <w:t>3. Место постоянного дежурства сотрудников автоинспекции на опасных и оживленных участках дороги.</w:t>
      </w:r>
      <w:r w:rsidRPr="00903E31">
        <w:rPr>
          <w:sz w:val="20"/>
          <w:szCs w:val="20"/>
        </w:rPr>
        <w:br/>
        <w:t>4. Автобус, троллейбус, трамвай, автомобиль – все это... (общее понятие).</w:t>
      </w:r>
      <w:r w:rsidRPr="00903E31">
        <w:rPr>
          <w:sz w:val="20"/>
          <w:szCs w:val="20"/>
        </w:rPr>
        <w:br/>
        <w:t>5. Выделенный на середине многополосной дороги участок, служащий для защиты от транспортных средств застигнутых на дороге людей.</w:t>
      </w:r>
      <w:r w:rsidRPr="00903E31">
        <w:rPr>
          <w:sz w:val="20"/>
          <w:szCs w:val="20"/>
        </w:rPr>
        <w:br/>
        <w:t>6. Тот, кто совершает поездку на поезде, самолете, автобусе и др.</w:t>
      </w:r>
      <w:r w:rsidRPr="00903E31">
        <w:rPr>
          <w:sz w:val="20"/>
          <w:szCs w:val="20"/>
        </w:rPr>
        <w:br/>
        <w:t>9. На дороге установлен запрещающий, разрешающий, предупреждающий...</w:t>
      </w:r>
      <w:r w:rsidRPr="00903E31">
        <w:rPr>
          <w:sz w:val="20"/>
          <w:szCs w:val="20"/>
        </w:rPr>
        <w:br/>
        <w:t>10. Палочка регулировщика в черно-белую полоску.</w:t>
      </w:r>
      <w:r w:rsidRPr="00903E31">
        <w:rPr>
          <w:sz w:val="20"/>
          <w:szCs w:val="20"/>
        </w:rPr>
        <w:br/>
        <w:t>11. Повреждение машины (транспортного средства) во время движения.</w:t>
      </w:r>
      <w:r w:rsidRPr="00903E31">
        <w:rPr>
          <w:sz w:val="20"/>
          <w:szCs w:val="20"/>
        </w:rPr>
        <w:br/>
        <w:t>12. Многоместное транспортное средство для перевозки людей по определенному маршруту.</w:t>
      </w:r>
      <w:r w:rsidRPr="00903E31">
        <w:rPr>
          <w:sz w:val="20"/>
          <w:szCs w:val="20"/>
        </w:rPr>
        <w:br/>
        <w:t>13. Место, предназначенное и специально устроенное для передвижения с одной стороны улицы на другую.</w:t>
      </w:r>
    </w:p>
    <w:p w:rsidR="00D806D4" w:rsidRDefault="00D806D4" w:rsidP="00D806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r w:rsidRPr="00697A98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ВНИМАНИЕ!</w:t>
      </w:r>
    </w:p>
    <w:p w:rsidR="00D806D4" w:rsidRPr="00903E31" w:rsidRDefault="00D806D4" w:rsidP="00D806D4">
      <w:pPr>
        <w:pStyle w:val="a3"/>
        <w:spacing w:after="0" w:afterAutospacing="0"/>
        <w:rPr>
          <w:sz w:val="20"/>
          <w:szCs w:val="20"/>
        </w:rPr>
      </w:pPr>
      <w:r w:rsidRPr="0087050A">
        <w:rPr>
          <w:color w:val="000000" w:themeColor="text1"/>
          <w:sz w:val="21"/>
          <w:szCs w:val="21"/>
        </w:rPr>
        <w:t xml:space="preserve">Конкурсные работы принимаются на </w:t>
      </w:r>
      <w:r w:rsidRPr="0087050A">
        <w:rPr>
          <w:color w:val="000000" w:themeColor="text1"/>
          <w:sz w:val="21"/>
          <w:szCs w:val="21"/>
          <w:lang w:val="en-US"/>
        </w:rPr>
        <w:t>e</w:t>
      </w:r>
      <w:r w:rsidRPr="0087050A">
        <w:rPr>
          <w:color w:val="000000" w:themeColor="text1"/>
          <w:sz w:val="21"/>
          <w:szCs w:val="21"/>
        </w:rPr>
        <w:t>-</w:t>
      </w:r>
      <w:r w:rsidRPr="0087050A">
        <w:rPr>
          <w:color w:val="000000" w:themeColor="text1"/>
          <w:sz w:val="21"/>
          <w:szCs w:val="21"/>
          <w:lang w:val="en-US"/>
        </w:rPr>
        <w:t>mail</w:t>
      </w:r>
      <w:r w:rsidRPr="0087050A">
        <w:rPr>
          <w:color w:val="000000" w:themeColor="text1"/>
          <w:sz w:val="21"/>
          <w:szCs w:val="21"/>
          <w:lang w:val="uk-UA"/>
        </w:rPr>
        <w:t>:</w:t>
      </w:r>
      <w:r w:rsidRPr="0087050A">
        <w:rPr>
          <w:color w:val="000000" w:themeColor="text1"/>
          <w:spacing w:val="3"/>
          <w:sz w:val="21"/>
          <w:szCs w:val="21"/>
          <w:shd w:val="clear" w:color="auto" w:fill="FFFFFF"/>
        </w:rPr>
        <w:t xml:space="preserve"> </w:t>
      </w:r>
      <w:hyperlink r:id="rId5" w:history="1">
        <w:r w:rsidRPr="0087050A">
          <w:rPr>
            <w:rStyle w:val="a6"/>
            <w:color w:val="000000" w:themeColor="text1"/>
            <w:spacing w:val="3"/>
            <w:sz w:val="21"/>
            <w:szCs w:val="21"/>
            <w:shd w:val="clear" w:color="auto" w:fill="FFFFFF"/>
          </w:rPr>
          <w:t>college.petrova@gmail.com</w:t>
        </w:r>
      </w:hyperlink>
      <w:r w:rsidRPr="0087050A">
        <w:rPr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 с </w:t>
      </w:r>
      <w:proofErr w:type="spellStart"/>
      <w:r w:rsidRPr="0087050A">
        <w:rPr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пометкой</w:t>
      </w:r>
      <w:proofErr w:type="spellEnd"/>
      <w:r w:rsidRPr="0087050A">
        <w:rPr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: </w:t>
      </w:r>
      <w:proofErr w:type="spellStart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кроссворд</w:t>
      </w:r>
      <w:proofErr w:type="spellEnd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. В </w:t>
      </w:r>
      <w:proofErr w:type="spellStart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письме</w:t>
      </w:r>
      <w:proofErr w:type="spellEnd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необходимо</w:t>
      </w:r>
      <w:proofErr w:type="spellEnd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указать</w:t>
      </w:r>
      <w:proofErr w:type="spellEnd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 ФИО </w:t>
      </w:r>
      <w:proofErr w:type="spellStart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участника</w:t>
      </w:r>
      <w:proofErr w:type="spellEnd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 xml:space="preserve">, </w:t>
      </w:r>
      <w:proofErr w:type="spellStart"/>
      <w:r>
        <w:rPr>
          <w:i/>
          <w:color w:val="000000" w:themeColor="text1"/>
          <w:spacing w:val="3"/>
          <w:sz w:val="21"/>
          <w:szCs w:val="21"/>
          <w:shd w:val="clear" w:color="auto" w:fill="FFFFFF"/>
          <w:lang w:val="uk-UA"/>
        </w:rPr>
        <w:t>группу</w:t>
      </w:r>
      <w:proofErr w:type="spellEnd"/>
    </w:p>
    <w:p w:rsidR="00D01EB8" w:rsidRDefault="00D01EB8"/>
    <w:sectPr w:rsidR="00D01EB8" w:rsidSect="00D8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0D"/>
    <w:rsid w:val="00324335"/>
    <w:rsid w:val="009A750D"/>
    <w:rsid w:val="00D01EB8"/>
    <w:rsid w:val="00D806D4"/>
    <w:rsid w:val="00E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1DC0-2D2B-44C2-9E20-C0E4FA9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0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ege.petro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</dc:creator>
  <cp:keywords/>
  <dc:description/>
  <cp:lastModifiedBy>User</cp:lastModifiedBy>
  <cp:revision>4</cp:revision>
  <dcterms:created xsi:type="dcterms:W3CDTF">2022-10-25T10:19:00Z</dcterms:created>
  <dcterms:modified xsi:type="dcterms:W3CDTF">2022-10-25T10:20:00Z</dcterms:modified>
</cp:coreProperties>
</file>